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88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JENNIFER R. PRESCOTT</w:t>
      </w:r>
    </w:p>
    <w:p>
      <w:pPr>
        <w:spacing w:before="0" w:after="0" w:line="240"/>
        <w:ind w:right="0" w:left="288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          21914 Butterfly Kiss Drive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Land O Lakes, FL 34637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(603) 340-2017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</w:t>
      </w:r>
      <w:hyperlink xmlns:r="http://schemas.openxmlformats.org/officeDocument/2006/relationships" r:id="docRId0">
        <w:r>
          <w:rPr>
            <w:rFonts w:ascii="Tahoma" w:hAnsi="Tahoma" w:cs="Tahoma" w:eastAsia="Tahoma"/>
            <w:b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93prescott@gmail.com</w:t>
        </w:r>
      </w:hyperlink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PROFESSIONAL EXPERIENCE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2005-03/19</w:t>
        <w:tab/>
        <w:t xml:space="preserve">Life Coping, Inc.</w:t>
      </w:r>
    </w:p>
    <w:p>
      <w:pPr>
        <w:spacing w:before="0" w:after="0" w:line="240"/>
        <w:ind w:right="0" w:left="720" w:firstLine="72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Nashua, NH</w:t>
      </w:r>
    </w:p>
    <w:p>
      <w:pPr>
        <w:spacing w:before="0" w:after="0" w:line="240"/>
        <w:ind w:right="0" w:left="14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Case Manager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Community liaison for the home and Community-Based care for adults, elderly and chronically ill program (NH Medicaid Choices for Independence program, CFI). 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Serve as advocate for eligible individuals to remain safely in their homes and residential care settings for a 50 person case load.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Supervise the progress of each individual receiving the CFI services to ensure that the support plan outlined is met. 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Coordinate and set up in-home medical care, support services, medical equipment, as well as modifications to client’s home for accessibility and safety. 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Complete financial reviews and assist clients with Medicare and Medicaid coverage questions.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Conduct education on advocacy to clients and family.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Collaborate with transitions to residential care and nursing facilities based on medical needs.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Provide contracted private case management services for the MS Society.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2002-2005</w:t>
        <w:tab/>
        <w:t xml:space="preserve">HEALTHSOUTH Hospital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ab/>
        <w:tab/>
        <w:t xml:space="preserve">Concord, NH</w:t>
      </w:r>
    </w:p>
    <w:p>
      <w:pPr>
        <w:spacing w:before="0" w:after="0" w:line="240"/>
        <w:ind w:right="0" w:left="14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Case Manager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Supervised and managed the coordination and building of relationships among patients, hospital, insurers and external case managers to ensure appropriate access to treatment for optimal care.  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Conducted interdisciplinary team, as well as patient/family meetings to achieve these goals.  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Collaborated patient advocacy by providing access to internal and external medical care, as well as ongoing care through discharge planning.  </w:t>
      </w:r>
    </w:p>
    <w:p>
      <w:pPr>
        <w:numPr>
          <w:ilvl w:val="0"/>
          <w:numId w:val="10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Completed internal patient utilization review and management.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2000-2002</w:t>
        <w:tab/>
        <w:t xml:space="preserve">Community Bridges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ab/>
        <w:tab/>
        <w:t xml:space="preserve">Bow, NH</w:t>
      </w:r>
    </w:p>
    <w:p>
      <w:pPr>
        <w:spacing w:before="0" w:after="0" w:line="240"/>
        <w:ind w:right="0" w:left="14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Case Manager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Executed an active consumer role in planning services within the community and monitoring the quality of supports for people with developmental disabilities.  </w:t>
      </w:r>
    </w:p>
    <w:p>
      <w:pPr>
        <w:numPr>
          <w:ilvl w:val="0"/>
          <w:numId w:val="13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Implemented residential, social/leisure, mental health, medical and vocational services for developmentally disabled and brain injured consumers.  </w:t>
      </w:r>
    </w:p>
    <w:p>
      <w:pPr>
        <w:numPr>
          <w:ilvl w:val="0"/>
          <w:numId w:val="13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Created Individual Service Plans, completed progress notes, and created goals and objectives for quarterly service review summaries.  </w:t>
      </w:r>
    </w:p>
    <w:p>
      <w:pPr>
        <w:numPr>
          <w:ilvl w:val="0"/>
          <w:numId w:val="13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Coordinated team meetings as liaison with area agencies to plan services with consumers and their advocates.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1994-2000</w:t>
        <w:tab/>
        <w:t xml:space="preserve">Genesis Eldercare-Pleasant View Center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ab/>
        <w:tab/>
        <w:t xml:space="preserve">Concord, NH</w:t>
      </w:r>
    </w:p>
    <w:p>
      <w:pPr>
        <w:spacing w:before="0" w:after="0" w:line="240"/>
        <w:ind w:right="0" w:left="14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Social Worker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Delivered advocacy, counseling and psychological/behavioral support for 140 long term care nursing home residents.  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Provided in-services to employees on resident rights, and implemented social service policy and program development.  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Coordinated interdisciplinary care plan meetings; admission/discharge planning; monthly family support/education meetings.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Managed the admission and program planning for a 20-bed Alzheimer unit.</w:t>
      </w:r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EDUCATION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:</w:t>
        <w:tab/>
        <w:t xml:space="preserve">B.A. Psychology, University of New Hampshire 1993</w:t>
      </w:r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ab/>
        <w:tab/>
        <w:t xml:space="preserve">Certified Care Manager, CCM </w:t>
      </w:r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SKILLS: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ab/>
        <w:t xml:space="preserve">MS Word, MS Excel, Outlook, Electronic medical charting</w:t>
      </w:r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0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93prescott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